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85" w:rsidRDefault="00A70B85">
      <w:pPr>
        <w:rPr>
          <w:rFonts w:hint="eastAsia"/>
        </w:rPr>
      </w:pPr>
      <w:r>
        <w:t>物料名</w:t>
      </w:r>
      <w:r>
        <w:rPr>
          <w:rFonts w:hint="eastAsia"/>
        </w:rPr>
        <w:t>：</w:t>
      </w:r>
      <w:r w:rsidRPr="00A70B85">
        <w:rPr>
          <w:rFonts w:hint="eastAsia"/>
        </w:rPr>
        <w:t>KF301-2P3P4P</w:t>
      </w:r>
      <w:r w:rsidRPr="00A70B85">
        <w:rPr>
          <w:rFonts w:hint="eastAsia"/>
        </w:rPr>
        <w:t>位接线端子</w:t>
      </w:r>
      <w:r w:rsidRPr="00A70B85">
        <w:rPr>
          <w:rFonts w:hint="eastAsia"/>
        </w:rPr>
        <w:t>PCB</w:t>
      </w:r>
      <w:r w:rsidRPr="00A70B85">
        <w:rPr>
          <w:rFonts w:hint="eastAsia"/>
        </w:rPr>
        <w:t>端子</w:t>
      </w:r>
      <w:r w:rsidRPr="00A70B85">
        <w:rPr>
          <w:rFonts w:hint="eastAsia"/>
        </w:rPr>
        <w:t>5.08MM</w:t>
      </w:r>
      <w:r w:rsidRPr="00A70B85">
        <w:rPr>
          <w:rFonts w:hint="eastAsia"/>
        </w:rPr>
        <w:t>接线柱可拼接大电流插件</w:t>
      </w:r>
    </w:p>
    <w:p w:rsidR="00A70B85" w:rsidRDefault="00A70B85">
      <w:r w:rsidRPr="00A70B85">
        <w:rPr>
          <w:rFonts w:hint="eastAsia"/>
        </w:rPr>
        <w:t>簧片采用磷青铜镀镍、不锈钢螺丝采用</w:t>
      </w:r>
      <w:r w:rsidRPr="00A70B85">
        <w:rPr>
          <w:rFonts w:hint="eastAsia"/>
        </w:rPr>
        <w:t>M2.5</w:t>
      </w:r>
    </w:p>
    <w:p w:rsidR="00A70B85" w:rsidRDefault="00A70B85">
      <w:r>
        <w:t>产品参数</w:t>
      </w:r>
      <w:r>
        <w:rPr>
          <w:rFonts w:hint="eastAsia"/>
        </w:rPr>
        <w:t>：</w:t>
      </w:r>
    </w:p>
    <w:tbl>
      <w:tblPr>
        <w:tblW w:w="88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4118"/>
        <w:gridCol w:w="1165"/>
      </w:tblGrid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属性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参数值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螺钉式接线端子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5" type="#_x0000_t75" style="width:20.25pt;height:20.25pt" o:ole="">
                  <v:imagedata r:id="rId4" o:title=""/>
                </v:shape>
                <w:control r:id="rId5" w:name="DefaultOcxName" w:shapeid="_x0000_i1395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间距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 id="_x0000_i1394" type="#_x0000_t75" style="width:20.25pt;height:20.25pt" o:ole="">
                  <v:imagedata r:id="rId6" o:title=""/>
                </v:shape>
                <w:control r:id="rId7" w:name="DefaultOcxName1" w:shapeid="_x0000_i1394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排数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 id="_x0000_i1393" type="#_x0000_t75" style="width:20.25pt;height:20.25pt" o:ole="">
                  <v:imagedata r:id="rId6" o:title=""/>
                </v:shape>
                <w:control r:id="rId8" w:name="DefaultOcxName2" w:shapeid="_x0000_i1393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每排PIN数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 id="_x0000_i1392" type="#_x0000_t75" style="width:20.25pt;height:20.25pt" o:ole="">
                  <v:imagedata r:id="rId6" o:title=""/>
                </v:shape>
                <w:control r:id="rId9" w:name="DefaultOcxName3" w:shapeid="_x0000_i1392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安装方式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直针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 id="_x0000_i1391" type="#_x0000_t75" style="width:20.25pt;height:20.25pt" o:ole="">
                  <v:imagedata r:id="rId6" o:title=""/>
                </v:shape>
                <w:control r:id="rId10" w:name="DefaultOcxName4" w:shapeid="_x0000_i1391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15A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 id="_x0000_i1390" type="#_x0000_t75" style="width:20.25pt;height:20.25pt" o:ole="">
                  <v:imagedata r:id="rId6" o:title=""/>
                </v:shape>
                <w:control r:id="rId11" w:name="DefaultOcxName5" w:shapeid="_x0000_i1390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300V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 id="_x0000_i1389" type="#_x0000_t75" style="width:20.25pt;height:20.25pt" o:ole="">
                  <v:imagedata r:id="rId6" o:title=""/>
                </v:shape>
                <w:control r:id="rId12" w:name="DefaultOcxName6" w:shapeid="_x0000_i1389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线规 - AWG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12~24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 id="_x0000_i1388" type="#_x0000_t75" style="width:20.25pt;height:20.25pt" o:ole="">
                  <v:imagedata r:id="rId6" o:title=""/>
                </v:shape>
                <w:control r:id="rId13" w:name="DefaultOcxName7" w:shapeid="_x0000_i1388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线规 - mm²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 id="_x0000_i1387" type="#_x0000_t75" style="width:20.25pt;height:20.25pt" o:ole="">
                  <v:imagedata r:id="rId6" o:title=""/>
                </v:shape>
                <w:control r:id="rId14" w:name="DefaultOcxName8" w:shapeid="_x0000_i1387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工作温度范围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-40℃~+105℃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1192" w:dyaOrig="5416">
                <v:shape id="_x0000_i1386" type="#_x0000_t75" style="width:20.25pt;height:20.25pt" o:ole="">
                  <v:imagedata r:id="rId6" o:title=""/>
                </v:shape>
                <w:control r:id="rId15" w:name="DefaultOcxName9" w:shapeid="_x0000_i1386"/>
              </w:object>
            </w:r>
          </w:p>
        </w:tc>
      </w:tr>
      <w:tr w:rsidR="001C7BB8" w:rsidRPr="001C7BB8" w:rsidTr="001C7BB8">
        <w:trPr>
          <w:trHeight w:val="22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颜色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BB8" w:rsidRPr="001C7BB8" w:rsidRDefault="001C7BB8" w:rsidP="001C7B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1C7BB8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蓝色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7BB8" w:rsidRPr="001C7BB8" w:rsidRDefault="001C7BB8" w:rsidP="001C7B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70B85" w:rsidRDefault="00A70B85">
      <w:pPr>
        <w:rPr>
          <w:rFonts w:hint="eastAsia"/>
        </w:rPr>
      </w:pPr>
    </w:p>
    <w:p w:rsidR="00C65239" w:rsidRDefault="00C65239">
      <w:pPr>
        <w:rPr>
          <w:rFonts w:hint="eastAsia"/>
        </w:rPr>
      </w:pPr>
    </w:p>
    <w:p w:rsidR="001C7BB8" w:rsidRDefault="001C7BB8">
      <w:r w:rsidRPr="001C7BB8">
        <w:rPr>
          <w:noProof/>
        </w:rPr>
        <w:drawing>
          <wp:inline distT="0" distB="0" distL="0" distR="0">
            <wp:extent cx="5274310" cy="2552314"/>
            <wp:effectExtent l="0" t="0" r="2540" b="635"/>
            <wp:docPr id="1" name="图片 1" descr="C:\Users\ALIENTEK\AppData\Local\Temp\tianruoocr\截图_20220802121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NTEK\AppData\Local\Temp\tianruoocr\截图_202208021214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E2" w:rsidRPr="00A70B85" w:rsidRDefault="00844CE2">
      <w:pPr>
        <w:rPr>
          <w:rFonts w:hint="eastAsia"/>
        </w:rPr>
      </w:pPr>
      <w:hyperlink r:id="rId17" w:history="1">
        <w:r>
          <w:rPr>
            <w:rStyle w:val="a3"/>
          </w:rPr>
          <w:t>https://item.szlcsc.com/375601.html</w:t>
        </w:r>
      </w:hyperlink>
      <w:bookmarkStart w:id="0" w:name="_GoBack"/>
      <w:bookmarkEnd w:id="0"/>
    </w:p>
    <w:sectPr w:rsidR="00844CE2" w:rsidRPr="00A7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2"/>
    <w:rsid w:val="001C7BB8"/>
    <w:rsid w:val="00844CE2"/>
    <w:rsid w:val="009C71EA"/>
    <w:rsid w:val="00A70B85"/>
    <w:rsid w:val="00AC5F12"/>
    <w:rsid w:val="00C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F479-E632-47E9-9644-B3A69FD9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hyperlink" Target="https://item.szlcsc.com/375601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5</cp:revision>
  <dcterms:created xsi:type="dcterms:W3CDTF">2022-08-02T03:35:00Z</dcterms:created>
  <dcterms:modified xsi:type="dcterms:W3CDTF">2022-08-02T04:15:00Z</dcterms:modified>
</cp:coreProperties>
</file>